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759" w:rsidRPr="002A4759" w:rsidRDefault="002A4759" w:rsidP="0002025C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pacing w:val="11"/>
          <w:sz w:val="28"/>
          <w:szCs w:val="28"/>
          <w:lang w:eastAsia="ru-RU"/>
        </w:rPr>
      </w:pPr>
      <w:bookmarkStart w:id="0" w:name="_GoBack"/>
      <w:bookmarkEnd w:id="0"/>
      <w:r w:rsidRPr="002A4759">
        <w:rPr>
          <w:rFonts w:ascii="Times New Roman" w:eastAsia="Times New Roman" w:hAnsi="Times New Roman" w:cs="Times New Roman"/>
          <w:b/>
          <w:spacing w:val="11"/>
          <w:sz w:val="28"/>
          <w:szCs w:val="28"/>
          <w:lang w:eastAsia="ru-RU"/>
        </w:rPr>
        <w:t>Проценты в школьных предметах</w:t>
      </w:r>
      <w:bookmarkStart w:id="1" w:name="IV-Проценты-в-школьных-предметах"/>
      <w:bookmarkEnd w:id="1"/>
    </w:p>
    <w:p w:rsidR="002A4759" w:rsidRPr="002A4759" w:rsidRDefault="002A4759" w:rsidP="00E41185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Проценты в экономике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экономисты всего мира изучают, как изменился рост экономики каждого государства (покупательская способность граждан):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18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04F1033" wp14:editId="642D32A4">
            <wp:extent cx="5715000" cy="3149600"/>
            <wp:effectExtent l="0" t="0" r="0" b="0"/>
            <wp:docPr id="2" name="Рисунок 2" descr="https://static.livescience.ru/percents/tabl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livescience.ru/percents/table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таблицы видно, что в США и Китае наблюдается повышение “роста экономики” на 22 и 93 %, а в Японии и России снижение “роста экономики” на 24 и 15 %.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 экономики России зависит от цены на нефть, а в последний год цены на нефть упали на 46%: в 2014 году нефть стоила 96 $ за баррель, а в 2015 г. около 51$. По прогнозам специалистов в 2016 г. цены на нефть будут снижаться, что приведен к снижению покупательской способности и уровня жизни граждан России.</w:t>
      </w:r>
      <w:proofErr w:type="gramEnd"/>
    </w:p>
    <w:p w:rsidR="002A4759" w:rsidRPr="002A4759" w:rsidRDefault="002A4759" w:rsidP="00E41185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Проценты в географии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географии учитель нередко использует проценты, например: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 известно, что воздух это смесь газов. Воздух состоит из: 78,1% азота, 20,9% кислорода и 0,9% аргона (данное соотношение их содержания сохраняется до высоты порядка 100 км). На долю данных газов приходится 99,96% массы атмосферы.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Пресная вода - вода Земли, в которой соли содержатся в минимальных количествах, солёность которой не превышает 0,1 %, даже в форме пара или льда. Ледяные массивы (к </w:t>
      </w:r>
      <w:proofErr w:type="gram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примеру</w:t>
      </w:r>
      <w:proofErr w:type="gram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айсберги) в полярных регионах и ледники содержат в себе наибольшую часть пресной воды Земли. Помимо этого, пресная вода существует в реках, ручьях, подземных водах, пресных озёрах, а также в облаках. По разным подсчётам доля пресной воды в общем количестве воды на Земле составляет 2,5—3 %. Около 85—90 % запасов пресной воды содержится в виде льда.</w:t>
      </w:r>
    </w:p>
    <w:p w:rsidR="002A4759" w:rsidRPr="002A4759" w:rsidRDefault="002A4759" w:rsidP="00E41185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Проценты в биологии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Многие </w:t>
      </w:r>
      <w:r w:rsidR="00C410EF"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темы,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изучаемые на уроках биологии</w:t>
      </w:r>
      <w:r w:rsidR="00C41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содержат процентные величины.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человек имеет индивидуальные параметры, определяющие его физическое развитие: рост, вес, жизненная емкость легких и т. п., причем значения этих параметров могут сильно варьировать для некоторой группы людей, оставаясь при этом в пределах нормы. Указать среднее значение параметра физического развития (значение в норме) позволяет процент.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организме человека насчитывается 400-600 мышц. У новорожденного масса мышц составляет 20-22% от общего веса тела, масса мышц у мужчин составляет 40-45%, у женщин (в возрасте 22-25 лет) – 30% от массы тела; в пожилом возрасте отмечается постепенное уменьшение массы мускулатуры до 25-30%.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– небольшой полый мышечный орган. У человека оно с кулак и весит всего 300 г., это примерно 0,4-0,5% веса всего тела. 85% энергии сердца расходуется на продвижение крови по артериолам и капиллярам и только 15% – на продвижение по крупным и средним артериям и венам.</w:t>
      </w:r>
    </w:p>
    <w:p w:rsidR="002A4759" w:rsidRPr="002A4759" w:rsidRDefault="002A4759" w:rsidP="00E41185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Проценты в химии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химии умение рассчитать проценты необходимо довести до совершенства, ведь это требуется и при выполнении химических опытов, и при решении задач.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Растворы состоят из растворителя и растворенного вещества (веществ). Если одним из составляющих раствор веществ является жидкость, а другими – газы или твердые вещества, то растворителем обычно считают жидкость. В других случаях растворителем считают тот компонент, которого больше.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Газообразным раствором является, например, воздух и другие смеси газов.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Морская вода – наиболее распространенный жидкий раствор различных солей и газов в воде.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твердым растворам принадлежат многие металлические сплавы.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Каким бы не было агрегатное состояние растворителя, в его названии обязательно указывается “сколько процентов вещества растворено в определенном объеме растворителя”. Чем больше вещества растворено, тем раствор </w:t>
      </w:r>
      <w:r w:rsidR="00C41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</w:t>
      </w:r>
      <w:r w:rsidR="00C410EF"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концентрированный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Часто для того, чтобы растворить большее количество вещества, его подогревают до определенной температуры.</w:t>
      </w:r>
    </w:p>
    <w:p w:rsidR="002A4759" w:rsidRPr="002A4759" w:rsidRDefault="002A4759" w:rsidP="00E4118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Соляная кислота  - </w:t>
      </w:r>
      <w:proofErr w:type="spell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раствор </w:t>
      </w:r>
      <w:proofErr w:type="spell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хлороводорода</w:t>
      </w:r>
      <w:proofErr w:type="spell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воде; сильная кислота. Бесцветная (техническая соляная кислота желтоватая из-за примесей </w:t>
      </w:r>
      <w:proofErr w:type="spell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Cl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др.), “дымящая” на воздухе, едкая жидкость. Максимальная концентрация </w:t>
      </w:r>
      <w:proofErr w:type="spell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хлороводорода</w:t>
      </w:r>
      <w:proofErr w:type="spell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20 °C равна 38%.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химии используется семь разновидностей соляной кислоты: 10 %, 20 %, 30 %, 32 %, 34 %, 36 % и 38 %.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Всем известно, что желудочный сок человек </w:t>
      </w:r>
      <w:proofErr w:type="gram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</w:t>
      </w:r>
      <w:proofErr w:type="gram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кислую среду, это возможно благодаря наличию в желудочном соке 0.3 – 0,5% соляной кислоты.</w:t>
      </w:r>
    </w:p>
    <w:p w:rsidR="002A4759" w:rsidRPr="002A4759" w:rsidRDefault="002A4759" w:rsidP="00E41185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Проценты в истории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годы Великой Отечественной войны 600000 горьковчан воевали на фронтах. За проявленное в бою мужество 300 наших земляков удостоены высшей награды Родины – звания Героя Советского Союза. Более 50% (300000) горьковчан </w:t>
      </w:r>
      <w:proofErr w:type="gram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награждены</w:t>
      </w:r>
      <w:proofErr w:type="gram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боевыми орденами и медалями.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26% всех истребителей было произведено для фронта в г.</w:t>
      </w:r>
      <w:r w:rsidR="00C41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Горьком, и это составляет 16324 самолета. За годы войны г.</w:t>
      </w:r>
      <w:r w:rsidR="00C41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Горький изготовил для фронта 28227 танков, из них 61% – ГАЗ.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первые дни войны прошла массовая мобили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зация и квалифицированные рабочие стали солдатами. Им на смену приш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женщины и подростки без квали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фикации и рабочего опыта. За первый год войны в заводские цеха пришло 11478 человек, что составило примерно 30% общего числа трудового коллектива.</w:t>
      </w:r>
    </w:p>
    <w:p w:rsidR="002A4759" w:rsidRPr="002A4759" w:rsidRDefault="002A4759" w:rsidP="00E4118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началом ВОВ на </w:t>
      </w:r>
      <w:proofErr w:type="spell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</w:t>
      </w:r>
      <w:proofErr w:type="spell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было свернуто производство легковых автомобилей, на конвейере оставили только грузовики. Это </w:t>
      </w:r>
      <w:proofErr w:type="gramStart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</w:t>
      </w:r>
      <w:proofErr w:type="gramEnd"/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легендарные “полуторки” – ГАЗ ММ. “Машина-солдат” – она спасла Ленинград в те страшные годы...</w:t>
      </w: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 годы войны ГАЗ выпустил 167220 автомобилей, из них 71% (117325 штук) полуторок.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наступлением на Ленинград Гитлер заявил: “Ленинград сам поднимет руки: он неминуемо падет, раньше или позже. Никто оттуда не освободится, никто не прорвется через наши линии. Ленинграду суждено умереть голодной смертью”. Но это пророчество Гитлера не сбылось. В Ленинграде продолжали работать хлебозаводы, пекари продолжали печь хлеб.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чего же состоял блокадный хлеб?</w:t>
      </w:r>
    </w:p>
    <w:p w:rsidR="00E41185" w:rsidRDefault="00E41185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0EF" w:rsidRDefault="00C410EF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0EF" w:rsidRDefault="00C410EF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0EF" w:rsidRDefault="00C410EF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0EF" w:rsidRDefault="00C410EF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0EF" w:rsidRDefault="00C410EF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0EF" w:rsidRDefault="00C410EF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начала 1941 г. хлеб выпекался из смеси и имел следующий состав:</w:t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18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4FCADAC" wp14:editId="5C9F6F22">
            <wp:extent cx="5715000" cy="2578100"/>
            <wp:effectExtent l="0" t="0" r="0" b="0"/>
            <wp:docPr id="1" name="Рисунок 1" descr="https://static.livescience.ru/percents/tabl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.livescience.ru/percents/tabl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759" w:rsidRPr="002A4759" w:rsidRDefault="002A4759" w:rsidP="00E41185">
      <w:pPr>
        <w:shd w:val="clear" w:color="auto" w:fill="FFFFFF"/>
        <w:spacing w:after="18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 и другие примеси и добавки, снижавшие питательность хлеба, с ними хлеб был пышным, а на вкус как полынь.</w:t>
      </w:r>
    </w:p>
    <w:p w:rsidR="004B7A07" w:rsidRPr="00E41185" w:rsidRDefault="004B7A07" w:rsidP="00E41185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B0652" w:rsidRPr="00E41185" w:rsidRDefault="001B0652" w:rsidP="00E41185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B0652" w:rsidRPr="00E41185" w:rsidRDefault="0002025C" w:rsidP="00E41185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B0652" w:rsidRPr="00E41185">
          <w:rPr>
            <w:rStyle w:val="a6"/>
            <w:rFonts w:ascii="Times New Roman" w:hAnsi="Times New Roman" w:cs="Times New Roman"/>
            <w:sz w:val="24"/>
            <w:szCs w:val="24"/>
          </w:rPr>
          <w:t>https://livescience.ru/%D0%A1%D1%82%D0%B0%D1%82%D1%8C%D0%B8:%D0%93%D0%BE%D0%B2%D0%BE%D1%80%D1%8F%D1%89%D0%B8%D0%B5-%D0%BF%D1%80%D0%BE%D1%86%D0%B5%D0%BD%D1%82%D1%8B</w:t>
        </w:r>
      </w:hyperlink>
      <w:r w:rsidR="001B0652" w:rsidRPr="00E411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B0652" w:rsidRPr="00E41185" w:rsidSect="00E41185">
      <w:pgSz w:w="11906" w:h="16838"/>
      <w:pgMar w:top="1134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759"/>
    <w:rsid w:val="0002025C"/>
    <w:rsid w:val="001B0652"/>
    <w:rsid w:val="002A4759"/>
    <w:rsid w:val="004B7A07"/>
    <w:rsid w:val="00C410EF"/>
    <w:rsid w:val="00E4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A47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A47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47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A47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A4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4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75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B06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A47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A47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47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A47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A4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4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75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B06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vescience.ru/%D0%A1%D1%82%D0%B0%D1%82%D1%8C%D0%B8:%D0%93%D0%BE%D0%B2%D0%BE%D1%80%D1%8F%D1%89%D0%B8%D0%B5-%D0%BF%D1%80%D0%BE%D1%86%D0%B5%D0%BD%D1%82%D1%8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890</Words>
  <Characters>5074</Characters>
  <Application>Microsoft Office Word</Application>
  <DocSecurity>0</DocSecurity>
  <Lines>42</Lines>
  <Paragraphs>11</Paragraphs>
  <ScaleCrop>false</ScaleCrop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2021-11-21T12:40:00Z</dcterms:created>
  <dcterms:modified xsi:type="dcterms:W3CDTF">2021-11-21T13:23:00Z</dcterms:modified>
</cp:coreProperties>
</file>